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9E9B9" w14:textId="28E8C492" w:rsidR="005F11EC" w:rsidRDefault="005F11EC" w:rsidP="005F11EC">
      <w:pPr>
        <w:contextualSpacing/>
      </w:pPr>
      <w:r>
        <w:t>Vintage Marantz Model 9 amplifiers (1 pair), Model 7 preamplifier, and Model 10b tuner for sale</w:t>
      </w:r>
      <w:r w:rsidR="007C0190">
        <w:t xml:space="preserve"> in Atlanta</w:t>
      </w:r>
      <w:r>
        <w:t xml:space="preserve">.  All bought together.  Will sell together. Original owner has passed away.  All units recently refurbished.  Paperwork included. Grado Lab Series turntable also </w:t>
      </w:r>
      <w:r w:rsidR="009A27B5">
        <w:t xml:space="preserve">refurbished and </w:t>
      </w:r>
      <w:r>
        <w:t>included.  No speakers.  $17,000 for complete package.  Email crautenstrauch@yahoo.com</w:t>
      </w:r>
    </w:p>
    <w:p w14:paraId="2BDE02A9" w14:textId="77777777" w:rsidR="005F11EC" w:rsidRDefault="005F11EC">
      <w:pPr>
        <w:contextualSpacing/>
      </w:pPr>
    </w:p>
    <w:p w14:paraId="23D3E0F2" w14:textId="44F2A62E" w:rsidR="0048425B" w:rsidRDefault="0048425B">
      <w:pPr>
        <w:contextualSpacing/>
      </w:pPr>
      <w:r>
        <w:t>Marantz</w:t>
      </w:r>
      <w:r w:rsidR="00307291">
        <w:t xml:space="preserve"> amplifiers</w:t>
      </w:r>
      <w:r>
        <w:t>- Model 9- 117V, 60cy, 190-250W</w:t>
      </w:r>
      <w:r w:rsidR="00307291">
        <w:t xml:space="preserve"> (1pair)</w:t>
      </w:r>
    </w:p>
    <w:p w14:paraId="3A73A051" w14:textId="6979FCBE" w:rsidR="00307291" w:rsidRDefault="00307291">
      <w:pPr>
        <w:contextualSpacing/>
      </w:pPr>
      <w:r>
        <w:rPr>
          <w:noProof/>
        </w:rPr>
        <w:drawing>
          <wp:inline distT="0" distB="0" distL="0" distR="0" wp14:anchorId="0AE916C8" wp14:editId="6D424F1B">
            <wp:extent cx="1471613" cy="1103710"/>
            <wp:effectExtent l="0" t="0" r="0" b="1270"/>
            <wp:docPr id="20133140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082" cy="1125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6808D28B" wp14:editId="0BB9AD84">
            <wp:extent cx="1460501" cy="1095375"/>
            <wp:effectExtent l="0" t="0" r="6350" b="9525"/>
            <wp:docPr id="15197325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258" cy="1112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FD883B2" wp14:editId="0E87D316">
            <wp:extent cx="1460498" cy="1095375"/>
            <wp:effectExtent l="0" t="0" r="6985" b="0"/>
            <wp:docPr id="20721926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102" cy="111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BB07D" w14:textId="65E4CDB5" w:rsidR="0048425B" w:rsidRDefault="0048425B">
      <w:pPr>
        <w:contextualSpacing/>
      </w:pPr>
      <w:r>
        <w:rPr>
          <w:noProof/>
        </w:rPr>
        <w:drawing>
          <wp:inline distT="0" distB="0" distL="0" distR="0" wp14:anchorId="4DAD1CB0" wp14:editId="37DC2C64">
            <wp:extent cx="1576388" cy="746455"/>
            <wp:effectExtent l="0" t="0" r="5080" b="0"/>
            <wp:docPr id="2003821226" name="Picture 1" descr="A label on a piece of fabr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821226" name="Picture 1" descr="A label on a piece of fabric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37" t="29131" r="19658" b="26923"/>
                    <a:stretch/>
                  </pic:blipFill>
                  <pic:spPr bwMode="auto">
                    <a:xfrm>
                      <a:off x="0" y="0"/>
                      <a:ext cx="1622423" cy="768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612C1">
        <w:t xml:space="preserve"> </w:t>
      </w:r>
      <w:r w:rsidR="00E612C1">
        <w:rPr>
          <w:noProof/>
        </w:rPr>
        <w:drawing>
          <wp:inline distT="0" distB="0" distL="0" distR="0" wp14:anchorId="66C6987B" wp14:editId="3281C7D6">
            <wp:extent cx="1295400" cy="734032"/>
            <wp:effectExtent l="0" t="0" r="0" b="9525"/>
            <wp:docPr id="1256798819" name="Picture 6" descr="A label on a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798819" name="Picture 6" descr="A label on a surface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00" r="18643" b="8333"/>
                    <a:stretch/>
                  </pic:blipFill>
                  <pic:spPr bwMode="auto">
                    <a:xfrm>
                      <a:off x="0" y="0"/>
                      <a:ext cx="1357135" cy="7690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EDE14B" w14:textId="77777777" w:rsidR="00E612C1" w:rsidRDefault="00E612C1">
      <w:pPr>
        <w:contextualSpacing/>
      </w:pPr>
    </w:p>
    <w:p w14:paraId="37BAB222" w14:textId="668B16EC" w:rsidR="00E612C1" w:rsidRDefault="00E612C1" w:rsidP="00E612C1">
      <w:pPr>
        <w:contextualSpacing/>
      </w:pPr>
      <w:r>
        <w:t>Marantz</w:t>
      </w:r>
      <w:r w:rsidR="00307291">
        <w:t xml:space="preserve"> preamplifier</w:t>
      </w:r>
      <w:r>
        <w:t>- Model 7- 117V, 50-60cy, 35W</w:t>
      </w:r>
    </w:p>
    <w:p w14:paraId="46BCA91B" w14:textId="42287D65" w:rsidR="00E612C1" w:rsidRDefault="00307291" w:rsidP="00E612C1">
      <w:pPr>
        <w:contextualSpacing/>
      </w:pPr>
      <w:r>
        <w:rPr>
          <w:noProof/>
        </w:rPr>
        <w:drawing>
          <wp:inline distT="0" distB="0" distL="0" distR="0" wp14:anchorId="618297CA" wp14:editId="399B1BD7">
            <wp:extent cx="1462088" cy="1096566"/>
            <wp:effectExtent l="0" t="0" r="5080" b="8890"/>
            <wp:docPr id="36580317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758" cy="111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E09133B" wp14:editId="1EABA30E">
            <wp:extent cx="1465263" cy="1098947"/>
            <wp:effectExtent l="0" t="0" r="1905" b="6350"/>
            <wp:docPr id="30088856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398" cy="112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0D11">
        <w:t xml:space="preserve">  </w:t>
      </w:r>
      <w:r w:rsidR="00930D11">
        <w:rPr>
          <w:noProof/>
        </w:rPr>
        <w:drawing>
          <wp:inline distT="0" distB="0" distL="0" distR="0" wp14:anchorId="7D512FED" wp14:editId="5AFFB410">
            <wp:extent cx="1189879" cy="1095375"/>
            <wp:effectExtent l="0" t="0" r="0" b="0"/>
            <wp:docPr id="944157200" name="Picture 9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157200" name="Picture 9" descr="A close up of a device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48" r="15064" b="27351"/>
                    <a:stretch/>
                  </pic:blipFill>
                  <pic:spPr bwMode="auto">
                    <a:xfrm>
                      <a:off x="0" y="0"/>
                      <a:ext cx="1219365" cy="11225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7464F2" w14:textId="77777777" w:rsidR="00930D11" w:rsidRDefault="00930D11" w:rsidP="00E612C1">
      <w:pPr>
        <w:contextualSpacing/>
      </w:pPr>
    </w:p>
    <w:p w14:paraId="1F8DFE9E" w14:textId="4A14719F" w:rsidR="00F522DC" w:rsidRDefault="00930D11" w:rsidP="00930D11">
      <w:pPr>
        <w:contextualSpacing/>
      </w:pPr>
      <w:r>
        <w:t>Marantz</w:t>
      </w:r>
      <w:r w:rsidR="00307291">
        <w:t xml:space="preserve"> tuner</w:t>
      </w:r>
      <w:r>
        <w:t>- Model 10B</w:t>
      </w:r>
    </w:p>
    <w:p w14:paraId="00C63782" w14:textId="192CB06D" w:rsidR="00E612C1" w:rsidRDefault="00F522DC">
      <w:pPr>
        <w:contextualSpacing/>
      </w:pPr>
      <w:r>
        <w:rPr>
          <w:noProof/>
        </w:rPr>
        <w:drawing>
          <wp:inline distT="0" distB="0" distL="0" distR="0" wp14:anchorId="5CFA103A" wp14:editId="00731BD7">
            <wp:extent cx="1471295" cy="1103472"/>
            <wp:effectExtent l="0" t="0" r="0" b="1905"/>
            <wp:docPr id="171550017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491" cy="111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29EF5A6" wp14:editId="05900096">
            <wp:extent cx="1460500" cy="1095375"/>
            <wp:effectExtent l="0" t="0" r="6350" b="9525"/>
            <wp:docPr id="47597184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374" cy="1114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930D11">
        <w:rPr>
          <w:noProof/>
        </w:rPr>
        <w:drawing>
          <wp:inline distT="0" distB="0" distL="0" distR="0" wp14:anchorId="05CFDAC0" wp14:editId="07D1795F">
            <wp:extent cx="1908988" cy="1109663"/>
            <wp:effectExtent l="0" t="0" r="0" b="0"/>
            <wp:docPr id="631540551" name="Picture 14" descr="A close up of a lab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540551" name="Picture 14" descr="A close up of a label&#10;&#10;Description automatically generated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8" t="5984" b="21100"/>
                    <a:stretch/>
                  </pic:blipFill>
                  <pic:spPr bwMode="auto">
                    <a:xfrm>
                      <a:off x="0" y="0"/>
                      <a:ext cx="1977057" cy="1149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C2CC02" w14:textId="77777777" w:rsidR="00F522DC" w:rsidRDefault="00F522DC">
      <w:pPr>
        <w:contextualSpacing/>
      </w:pPr>
    </w:p>
    <w:p w14:paraId="6762826F" w14:textId="5B654988" w:rsidR="006E5CF5" w:rsidRDefault="006E5CF5">
      <w:pPr>
        <w:contextualSpacing/>
      </w:pPr>
      <w:r>
        <w:t>Grado Lab Series turntable</w:t>
      </w:r>
    </w:p>
    <w:p w14:paraId="227DBE55" w14:textId="101B655B" w:rsidR="006E5CF5" w:rsidRDefault="00F522DC">
      <w:pPr>
        <w:contextualSpacing/>
      </w:pPr>
      <w:r>
        <w:rPr>
          <w:noProof/>
        </w:rPr>
        <w:drawing>
          <wp:inline distT="0" distB="0" distL="0" distR="0" wp14:anchorId="70E587A3" wp14:editId="54D805CE">
            <wp:extent cx="1543051" cy="1157288"/>
            <wp:effectExtent l="0" t="0" r="0" b="5080"/>
            <wp:docPr id="235054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256" cy="116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CF5">
        <w:t xml:space="preserve">  </w:t>
      </w:r>
      <w:r w:rsidR="006E5CF5">
        <w:rPr>
          <w:noProof/>
        </w:rPr>
        <w:drawing>
          <wp:inline distT="0" distB="0" distL="0" distR="0" wp14:anchorId="1D231803" wp14:editId="176D3D5E">
            <wp:extent cx="1685925" cy="1165278"/>
            <wp:effectExtent l="0" t="0" r="0" b="0"/>
            <wp:docPr id="46122390" name="Picture 20" descr="A black and silver 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22390" name="Picture 20" descr="A black and silver sign&#10;&#10;Description automatically generated with medium confidence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31" t="12476" r="7164" b="26696"/>
                    <a:stretch/>
                  </pic:blipFill>
                  <pic:spPr bwMode="auto">
                    <a:xfrm rot="10800000">
                      <a:off x="0" y="0"/>
                      <a:ext cx="1712177" cy="1183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343B53" w14:textId="77777777" w:rsidR="00D40A00" w:rsidRDefault="00D40A00">
      <w:pPr>
        <w:contextualSpacing/>
      </w:pPr>
    </w:p>
    <w:p w14:paraId="03577D2A" w14:textId="77777777" w:rsidR="00F522DC" w:rsidRDefault="00D40A00">
      <w:pPr>
        <w:contextualSpacing/>
      </w:pPr>
      <w:r>
        <w:t>Original Brochures</w:t>
      </w:r>
      <w:r w:rsidR="00F522DC">
        <w:t xml:space="preserve"> </w:t>
      </w:r>
    </w:p>
    <w:p w14:paraId="57CE848E" w14:textId="0A29EDAF" w:rsidR="00F522DC" w:rsidRDefault="00D40A00">
      <w:pPr>
        <w:contextualSpacing/>
      </w:pPr>
      <w:r>
        <w:rPr>
          <w:noProof/>
        </w:rPr>
        <w:drawing>
          <wp:inline distT="0" distB="0" distL="0" distR="0" wp14:anchorId="2E3A67C6" wp14:editId="4BBC71F9">
            <wp:extent cx="1714499" cy="1285875"/>
            <wp:effectExtent l="0" t="0" r="635" b="0"/>
            <wp:docPr id="183671961" name="Picture 22" descr="Several open books on a black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71961" name="Picture 22" descr="Several open books on a black surface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070" cy="1294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22DC" w:rsidSect="0063176B">
      <w:pgSz w:w="12240" w:h="15840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5B"/>
    <w:rsid w:val="00120691"/>
    <w:rsid w:val="0023345A"/>
    <w:rsid w:val="00300250"/>
    <w:rsid w:val="00307291"/>
    <w:rsid w:val="0048425B"/>
    <w:rsid w:val="004A53A5"/>
    <w:rsid w:val="004D743B"/>
    <w:rsid w:val="005546D2"/>
    <w:rsid w:val="005F11EC"/>
    <w:rsid w:val="00630F60"/>
    <w:rsid w:val="0063176B"/>
    <w:rsid w:val="00632F80"/>
    <w:rsid w:val="00675C16"/>
    <w:rsid w:val="006E5CF5"/>
    <w:rsid w:val="00704218"/>
    <w:rsid w:val="007C0190"/>
    <w:rsid w:val="00891176"/>
    <w:rsid w:val="00930D11"/>
    <w:rsid w:val="009A27B5"/>
    <w:rsid w:val="00B54F46"/>
    <w:rsid w:val="00BF4F60"/>
    <w:rsid w:val="00C82D33"/>
    <w:rsid w:val="00D40A00"/>
    <w:rsid w:val="00E612C1"/>
    <w:rsid w:val="00F5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42289"/>
  <w15:chartTrackingRefBased/>
  <w15:docId w15:val="{9EA8412B-28DE-4511-A2D7-23E1C4A9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2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2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2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2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2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2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2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2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2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2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Rautenstrauch</dc:creator>
  <cp:keywords/>
  <dc:description/>
  <cp:lastModifiedBy>Chris Rautenstrauch</cp:lastModifiedBy>
  <cp:revision>6</cp:revision>
  <cp:lastPrinted>2025-01-15T03:16:00Z</cp:lastPrinted>
  <dcterms:created xsi:type="dcterms:W3CDTF">2025-12-14T02:22:00Z</dcterms:created>
  <dcterms:modified xsi:type="dcterms:W3CDTF">2025-12-14T02:42:00Z</dcterms:modified>
</cp:coreProperties>
</file>