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4AAC4A" w14:textId="77777777" w:rsidR="002C0E24" w:rsidRDefault="00000000">
      <w:pPr>
        <w:pStyle w:val="Title"/>
        <w:jc w:val="center"/>
      </w:pPr>
      <w:r>
        <w:t>Resident Scam-Safety Templates</w:t>
      </w:r>
    </w:p>
    <w:p w14:paraId="31C05C63" w14:textId="77777777" w:rsidR="002C0E24" w:rsidRDefault="00000000">
      <w:pPr>
        <w:pStyle w:val="Subtitle"/>
        <w:jc w:val="center"/>
      </w:pPr>
      <w:r>
        <w:t>Adaptable handouts for community use</w:t>
      </w:r>
    </w:p>
    <w:p w14:paraId="3BA52313" w14:textId="77777777" w:rsidR="002C0E24" w:rsidRDefault="00000000">
      <w:pPr>
        <w:jc w:val="center"/>
      </w:pPr>
      <w:r>
        <w:rPr>
          <w:b/>
          <w:color w:val="5B6573"/>
          <w:sz w:val="24"/>
        </w:rPr>
        <w:t>A leadership guide for resident associations, management, safety committees, technology committees, and community support teams</w:t>
      </w:r>
    </w:p>
    <w:p w14:paraId="493F52F7" w14:textId="77777777" w:rsidR="002C0E24" w:rsidRDefault="002C0E24"/>
    <w:tbl>
      <w:tblPr>
        <w:tblW w:w="0" w:type="auto"/>
        <w:jc w:val="center"/>
        <w:tblLook w:val="04A0" w:firstRow="1" w:lastRow="0" w:firstColumn="1" w:lastColumn="0" w:noHBand="0" w:noVBand="1"/>
      </w:tblPr>
      <w:tblGrid>
        <w:gridCol w:w="9994"/>
      </w:tblGrid>
      <w:tr w:rsidR="002C0E24" w14:paraId="50D41A4B" w14:textId="77777777">
        <w:trPr>
          <w:jc w:val="center"/>
        </w:trPr>
        <w:tc>
          <w:tcPr>
            <w:tcW w:w="9994" w:type="dxa"/>
            <w:shd w:val="clear" w:color="auto" w:fill="FFF4D6"/>
            <w:tcMar>
              <w:top w:w="120" w:type="dxa"/>
              <w:left w:w="140" w:type="dxa"/>
              <w:bottom w:w="120" w:type="dxa"/>
              <w:right w:w="140" w:type="dxa"/>
            </w:tcMar>
          </w:tcPr>
          <w:p w14:paraId="1D5E9703" w14:textId="77777777" w:rsidR="002C0E24" w:rsidRDefault="00000000">
            <w:r>
              <w:rPr>
                <w:b/>
                <w:color w:val="17365D"/>
                <w:sz w:val="23"/>
              </w:rPr>
              <w:t>IMPORTANT DISCLAIMER</w:t>
            </w:r>
            <w:r>
              <w:rPr>
                <w:sz w:val="21"/>
              </w:rPr>
              <w:t xml:space="preserve"> This publication is an informative template, not legal, financial, medical, cybersecurity, or professional advice. Communities should carefully adapt the handbook, referral lists, procedures, telephone numbers, and handouts to local needs, resources, policies, laws, staffing, and circumstances. Before distribution, verify all local and national contact information and determine who is authorized and available to provide assistance. Inclusion of a type of service or provider does not constitute endorsement of any particular vendor or product.</w:t>
            </w:r>
          </w:p>
        </w:tc>
      </w:tr>
    </w:tbl>
    <w:p w14:paraId="74017EAB" w14:textId="77777777" w:rsidR="002C0E24" w:rsidRDefault="002C0E24"/>
    <w:p w14:paraId="786554A3" w14:textId="77777777" w:rsidR="002C0E24" w:rsidRDefault="00000000">
      <w:r>
        <w:t>These pages are designed for local adaptation and separate distribution. Fill in trusted local resources, verify all national and local contact information, and remove any material that does not fit your community’s policies or services.</w:t>
      </w:r>
    </w:p>
    <w:p w14:paraId="626CEE6B" w14:textId="77777777" w:rsidR="002C0E24" w:rsidRDefault="00000000">
      <w:pPr>
        <w:pStyle w:val="Heading1"/>
      </w:pPr>
      <w:r>
        <w:t>1. What to Do If You Think You Have Been Hacked or Scammed</w:t>
      </w:r>
    </w:p>
    <w:tbl>
      <w:tblPr>
        <w:tblW w:w="0" w:type="auto"/>
        <w:jc w:val="center"/>
        <w:tblLook w:val="04A0" w:firstRow="1" w:lastRow="0" w:firstColumn="1" w:lastColumn="0" w:noHBand="0" w:noVBand="1"/>
      </w:tblPr>
      <w:tblGrid>
        <w:gridCol w:w="9994"/>
      </w:tblGrid>
      <w:tr w:rsidR="002C0E24" w14:paraId="06716D22" w14:textId="77777777">
        <w:trPr>
          <w:jc w:val="center"/>
        </w:trPr>
        <w:tc>
          <w:tcPr>
            <w:tcW w:w="9994" w:type="dxa"/>
            <w:shd w:val="clear" w:color="auto" w:fill="FFF4D6"/>
            <w:tcMar>
              <w:top w:w="100" w:type="dxa"/>
              <w:left w:w="130" w:type="dxa"/>
              <w:bottom w:w="100" w:type="dxa"/>
              <w:right w:w="130" w:type="dxa"/>
            </w:tcMar>
          </w:tcPr>
          <w:p w14:paraId="08036CCB" w14:textId="77777777" w:rsidR="002C0E24" w:rsidRDefault="00000000">
            <w:pPr>
              <w:pStyle w:val="Callout"/>
              <w:jc w:val="center"/>
            </w:pPr>
            <w:r>
              <w:t>Act promptly, but do not panic. Most damage can be limited when you take the right steps quickly.</w:t>
            </w:r>
          </w:p>
        </w:tc>
      </w:tr>
    </w:tbl>
    <w:p w14:paraId="48746C78" w14:textId="77777777" w:rsidR="002C0E24" w:rsidRDefault="002C0E24"/>
    <w:p w14:paraId="35721D7F" w14:textId="77777777" w:rsidR="002C0E24" w:rsidRDefault="00000000">
      <w:pPr>
        <w:pStyle w:val="Heading2"/>
      </w:pPr>
      <w:r>
        <w:t>If someone is still connected to your computer or phone</w:t>
      </w:r>
    </w:p>
    <w:p w14:paraId="75E26C2C" w14:textId="77777777" w:rsidR="002C0E24" w:rsidRDefault="00000000">
      <w:pPr>
        <w:pStyle w:val="HandbookBullet"/>
      </w:pPr>
      <w:r>
        <w:t>• End the telephone call.</w:t>
      </w:r>
    </w:p>
    <w:p w14:paraId="0A5CC86D" w14:textId="77777777" w:rsidR="002C0E24" w:rsidRDefault="00000000">
      <w:pPr>
        <w:pStyle w:val="HandbookBullet"/>
      </w:pPr>
      <w:r>
        <w:t>• Shut off the computer.</w:t>
      </w:r>
    </w:p>
    <w:p w14:paraId="2481BB91" w14:textId="77777777" w:rsidR="002C0E24" w:rsidRDefault="00000000">
      <w:pPr>
        <w:pStyle w:val="HandbookBullet"/>
      </w:pPr>
      <w:r>
        <w:t>• Do not turn it back on until it has been checked.</w:t>
      </w:r>
    </w:p>
    <w:p w14:paraId="20056579" w14:textId="77777777" w:rsidR="002C0E24" w:rsidRDefault="00000000">
      <w:pPr>
        <w:pStyle w:val="HandbookBullet"/>
      </w:pPr>
      <w:r>
        <w:t>• Do not allow the person to reconnect.</w:t>
      </w:r>
    </w:p>
    <w:p w14:paraId="0A12847D" w14:textId="77777777" w:rsidR="002C0E24" w:rsidRDefault="00000000">
      <w:pPr>
        <w:pStyle w:val="HandbookBullet"/>
      </w:pPr>
      <w:r>
        <w:t>• Do not send more money.</w:t>
      </w:r>
    </w:p>
    <w:p w14:paraId="0371655D" w14:textId="77777777" w:rsidR="002C0E24" w:rsidRDefault="00000000">
      <w:pPr>
        <w:pStyle w:val="HandbookBullet"/>
      </w:pPr>
      <w:r>
        <w:t>• Do not provide additional passwords, verification codes, or account information.</w:t>
      </w:r>
    </w:p>
    <w:p w14:paraId="304A4BDF" w14:textId="77777777" w:rsidR="002C0E24" w:rsidRDefault="00000000">
      <w:pPr>
        <w:pStyle w:val="Heading2"/>
      </w:pPr>
      <w:r>
        <w:t>Secure the computer or device</w:t>
      </w:r>
    </w:p>
    <w:p w14:paraId="2D4D6E7F" w14:textId="77777777" w:rsidR="002C0E24" w:rsidRDefault="00000000">
      <w:pPr>
        <w:pStyle w:val="HandbookBullet"/>
      </w:pPr>
      <w:r>
        <w:t>• Stop using the affected device for banking, shopping, email, or other sensitive activity until it has been checked.</w:t>
      </w:r>
    </w:p>
    <w:p w14:paraId="0E94D8BA" w14:textId="77777777" w:rsidR="002C0E24" w:rsidRDefault="00000000">
      <w:pPr>
        <w:pStyle w:val="HandbookBullet"/>
      </w:pPr>
      <w:r>
        <w:t>• If necessary, press and hold the power button until the computer turns off.</w:t>
      </w:r>
    </w:p>
    <w:p w14:paraId="7F4B2232" w14:textId="77777777" w:rsidR="002C0E24" w:rsidRDefault="00000000">
      <w:pPr>
        <w:pStyle w:val="HandbookBullet"/>
      </w:pPr>
      <w:r>
        <w:t>• Use another trusted device when changing important passwords.</w:t>
      </w:r>
    </w:p>
    <w:p w14:paraId="006BD513" w14:textId="77777777" w:rsidR="002C0E24" w:rsidRDefault="00000000">
      <w:pPr>
        <w:pStyle w:val="Heading2"/>
      </w:pPr>
      <w:r>
        <w:lastRenderedPageBreak/>
        <w:t>Get help</w:t>
      </w:r>
    </w:p>
    <w:p w14:paraId="43D9E596" w14:textId="77777777" w:rsidR="002C0E24" w:rsidRDefault="00000000">
      <w:r>
        <w:t>Do not try to handle this alone. Ask a trusted friend, neighbor, family member, staff member, or resident resource to help.</w:t>
      </w:r>
    </w:p>
    <w:p w14:paraId="1949815D" w14:textId="77777777" w:rsidR="002C0E24" w:rsidRDefault="00000000">
      <w:r>
        <w:t>Many scams happen at night or on weekends when staff, banks, advisers, and technicians may not be immediately available. A friend or neighbor can help you stop the interaction, shut down the device, avoid further payments, write down what happened, and stay with you until professional assistance is available.</w:t>
      </w:r>
    </w:p>
    <w:p w14:paraId="33F491DF" w14:textId="77777777" w:rsidR="002C0E24" w:rsidRDefault="00000000">
      <w:r>
        <w:t>Have a qualified technician examine the computer for remote-access software, malware, altered settings, and compromised accounts.</w:t>
      </w:r>
    </w:p>
    <w:tbl>
      <w:tblPr>
        <w:tblW w:w="0" w:type="auto"/>
        <w:jc w:val="center"/>
        <w:tblLook w:val="04A0" w:firstRow="1" w:lastRow="0" w:firstColumn="1" w:lastColumn="0" w:noHBand="0" w:noVBand="1"/>
      </w:tblPr>
      <w:tblGrid>
        <w:gridCol w:w="9994"/>
      </w:tblGrid>
      <w:tr w:rsidR="002C0E24" w14:paraId="5F1EECC9" w14:textId="77777777">
        <w:trPr>
          <w:jc w:val="center"/>
        </w:trPr>
        <w:tc>
          <w:tcPr>
            <w:tcW w:w="9994" w:type="dxa"/>
            <w:shd w:val="clear" w:color="auto" w:fill="EAF0F7"/>
            <w:tcMar>
              <w:top w:w="100" w:type="dxa"/>
              <w:left w:w="130" w:type="dxa"/>
              <w:bottom w:w="100" w:type="dxa"/>
              <w:right w:w="130" w:type="dxa"/>
            </w:tcMar>
          </w:tcPr>
          <w:p w14:paraId="488CDD9F" w14:textId="77777777" w:rsidR="002C0E24" w:rsidRDefault="00000000">
            <w:pPr>
              <w:pStyle w:val="Callout"/>
              <w:jc w:val="center"/>
            </w:pPr>
            <w:r>
              <w:t>AARP Fraud Watch Network Helpline: 877-908-3360</w:t>
            </w:r>
          </w:p>
        </w:tc>
      </w:tr>
    </w:tbl>
    <w:p w14:paraId="406EB48F" w14:textId="77777777" w:rsidR="002C0E24" w:rsidRDefault="002C0E24"/>
    <w:p w14:paraId="7211AE1C" w14:textId="77777777" w:rsidR="002C0E24" w:rsidRDefault="00000000">
      <w:pPr>
        <w:spacing w:after="40" w:line="240" w:lineRule="auto"/>
      </w:pPr>
      <w:r>
        <w:rPr>
          <w:b/>
          <w:sz w:val="23"/>
        </w:rPr>
        <w:t xml:space="preserve">Trusted Apple resource: </w:t>
      </w:r>
      <w:r>
        <w:rPr>
          <w:sz w:val="23"/>
        </w:rPr>
        <w:t>______________________________________________</w:t>
      </w:r>
    </w:p>
    <w:p w14:paraId="2B51520C" w14:textId="77777777" w:rsidR="002C0E24" w:rsidRDefault="00000000">
      <w:pPr>
        <w:spacing w:after="40" w:line="240" w:lineRule="auto"/>
      </w:pPr>
      <w:r>
        <w:rPr>
          <w:b/>
          <w:sz w:val="23"/>
        </w:rPr>
        <w:t xml:space="preserve">Trusted Windows PC resource: </w:t>
      </w:r>
      <w:r>
        <w:rPr>
          <w:sz w:val="23"/>
        </w:rPr>
        <w:t>______________________________________________</w:t>
      </w:r>
    </w:p>
    <w:p w14:paraId="69C56329" w14:textId="77777777" w:rsidR="002C0E24" w:rsidRDefault="00000000">
      <w:pPr>
        <w:spacing w:after="40" w:line="240" w:lineRule="auto"/>
      </w:pPr>
      <w:r>
        <w:rPr>
          <w:b/>
          <w:sz w:val="23"/>
        </w:rPr>
        <w:t xml:space="preserve">Other technology help: </w:t>
      </w:r>
      <w:r>
        <w:rPr>
          <w:sz w:val="23"/>
        </w:rPr>
        <w:t>______________________________________________</w:t>
      </w:r>
    </w:p>
    <w:p w14:paraId="5479FCB3" w14:textId="77777777" w:rsidR="002C0E24" w:rsidRDefault="00000000">
      <w:pPr>
        <w:spacing w:after="40" w:line="240" w:lineRule="auto"/>
      </w:pPr>
      <w:r>
        <w:rPr>
          <w:b/>
          <w:sz w:val="23"/>
        </w:rPr>
        <w:t xml:space="preserve">Community/resident support contact: </w:t>
      </w:r>
      <w:r>
        <w:rPr>
          <w:sz w:val="23"/>
        </w:rPr>
        <w:t>______________________________________________</w:t>
      </w:r>
    </w:p>
    <w:p w14:paraId="66E052F0" w14:textId="77777777" w:rsidR="002C0E24" w:rsidRDefault="00000000">
      <w:pPr>
        <w:pStyle w:val="Heading2"/>
      </w:pPr>
      <w:r>
        <w:t>Protect financial accounts</w:t>
      </w:r>
    </w:p>
    <w:p w14:paraId="46DAC151" w14:textId="77777777" w:rsidR="002C0E24" w:rsidRDefault="00000000">
      <w:pPr>
        <w:pStyle w:val="HandbookBullet"/>
      </w:pPr>
      <w:r>
        <w:t>• Contact banks, credit-card companies, and financial advisers if information may have been exposed.</w:t>
      </w:r>
    </w:p>
    <w:p w14:paraId="51370B21" w14:textId="77777777" w:rsidR="002C0E24" w:rsidRDefault="00000000">
      <w:pPr>
        <w:pStyle w:val="HandbookBullet"/>
      </w:pPr>
      <w:r>
        <w:t>• Ask whether accounts should be locked, replaced, monitored, or given additional verification safeguards.</w:t>
      </w:r>
    </w:p>
    <w:p w14:paraId="47B2CE80" w14:textId="77777777" w:rsidR="002C0E24" w:rsidRDefault="00000000">
      <w:pPr>
        <w:pStyle w:val="HandbookBullet"/>
      </w:pPr>
      <w:r>
        <w:t>• Change important passwords beginning with email.</w:t>
      </w:r>
    </w:p>
    <w:p w14:paraId="31A8D25A" w14:textId="77777777" w:rsidR="002C0E24" w:rsidRDefault="00000000">
      <w:pPr>
        <w:pStyle w:val="HandbookBullet"/>
      </w:pPr>
      <w:r>
        <w:t>• Enable multifactor authentication where possible.</w:t>
      </w:r>
    </w:p>
    <w:p w14:paraId="349A95F8" w14:textId="77777777" w:rsidR="002C0E24" w:rsidRDefault="00000000">
      <w:pPr>
        <w:pStyle w:val="HandbookBullet"/>
      </w:pPr>
      <w:r>
        <w:t>• Review accounts for unfamiliar activity, including small test charges.</w:t>
      </w:r>
    </w:p>
    <w:p w14:paraId="29782BAE" w14:textId="77777777" w:rsidR="002C0E24" w:rsidRDefault="00000000">
      <w:pPr>
        <w:pStyle w:val="Heading2"/>
      </w:pPr>
      <w:r>
        <w:t>Protect identity and credit</w:t>
      </w:r>
    </w:p>
    <w:p w14:paraId="02306ADC" w14:textId="77777777" w:rsidR="002C0E24" w:rsidRDefault="00000000">
      <w:pPr>
        <w:pStyle w:val="HandbookBullet"/>
      </w:pPr>
      <w:r>
        <w:t>• Federal Trade Commission identity-theft help: IdentityTheft.gov or 877-438-4338.</w:t>
      </w:r>
    </w:p>
    <w:p w14:paraId="168039B0" w14:textId="77777777" w:rsidR="002C0E24" w:rsidRDefault="00000000">
      <w:pPr>
        <w:pStyle w:val="HandbookBullet"/>
      </w:pPr>
      <w:r>
        <w:t>• Consider a fraud alert or credit freeze with the credit reporting agencies.</w:t>
      </w:r>
    </w:p>
    <w:p w14:paraId="5031DE85" w14:textId="77777777" w:rsidR="002C0E24" w:rsidRDefault="00000000">
      <w:pPr>
        <w:pStyle w:val="HandbookBullet"/>
      </w:pPr>
      <w:r>
        <w:t>• Free credit reports: AnnualCreditReport.com.</w:t>
      </w:r>
    </w:p>
    <w:p w14:paraId="24326D09" w14:textId="77777777" w:rsidR="002C0E24" w:rsidRDefault="00000000">
      <w:pPr>
        <w:pStyle w:val="HandbookBullet"/>
      </w:pPr>
      <w:r>
        <w:t>• Protect your Social Security online account at ssa.gov/myaccount.</w:t>
      </w:r>
    </w:p>
    <w:p w14:paraId="3D8DA825" w14:textId="77777777" w:rsidR="002C0E24" w:rsidRDefault="00000000">
      <w:pPr>
        <w:pStyle w:val="HandbookBullet"/>
      </w:pPr>
      <w:r>
        <w:t>• If money or property has been stolen, or you know who is committing the fraud, contact local police and ask whether a police report should be filed.</w:t>
      </w:r>
    </w:p>
    <w:p w14:paraId="7E785DEB" w14:textId="77777777" w:rsidR="002C0E24" w:rsidRDefault="00000000">
      <w:pPr>
        <w:spacing w:after="40" w:line="240" w:lineRule="auto"/>
      </w:pPr>
      <w:r>
        <w:rPr>
          <w:b/>
          <w:sz w:val="23"/>
        </w:rPr>
        <w:t xml:space="preserve">State consumer-protection agency: </w:t>
      </w:r>
      <w:r>
        <w:rPr>
          <w:sz w:val="23"/>
        </w:rPr>
        <w:t>______________________________________________</w:t>
      </w:r>
    </w:p>
    <w:p w14:paraId="6AB7EF56" w14:textId="77777777" w:rsidR="002C0E24" w:rsidRDefault="00000000">
      <w:pPr>
        <w:spacing w:after="40" w:line="240" w:lineRule="auto"/>
      </w:pPr>
      <w:r>
        <w:rPr>
          <w:b/>
          <w:sz w:val="23"/>
        </w:rPr>
        <w:t xml:space="preserve">Telephone: </w:t>
      </w:r>
      <w:r>
        <w:rPr>
          <w:sz w:val="23"/>
        </w:rPr>
        <w:t>______________________________________________</w:t>
      </w:r>
    </w:p>
    <w:p w14:paraId="2D65B6E5" w14:textId="77777777" w:rsidR="002C0E24" w:rsidRDefault="00000000">
      <w:pPr>
        <w:spacing w:after="40" w:line="240" w:lineRule="auto"/>
      </w:pPr>
      <w:r>
        <w:rPr>
          <w:b/>
          <w:sz w:val="23"/>
        </w:rPr>
        <w:t xml:space="preserve">Website: </w:t>
      </w:r>
      <w:r>
        <w:rPr>
          <w:sz w:val="23"/>
        </w:rPr>
        <w:t>______________________________________________</w:t>
      </w:r>
    </w:p>
    <w:p w14:paraId="32264450" w14:textId="77777777" w:rsidR="002C0E24" w:rsidRDefault="00000000">
      <w:pPr>
        <w:pStyle w:val="Heading2"/>
      </w:pPr>
      <w:r>
        <w:lastRenderedPageBreak/>
        <w:t>Keep notes</w:t>
      </w:r>
    </w:p>
    <w:p w14:paraId="011771BB" w14:textId="77777777" w:rsidR="002C0E24" w:rsidRDefault="00000000">
      <w:r>
        <w:t>Record whom you contacted, the date and time, the telephone number, what you reported, and what the person or organization agreed to do.</w:t>
      </w:r>
    </w:p>
    <w:tbl>
      <w:tblPr>
        <w:tblW w:w="0" w:type="auto"/>
        <w:jc w:val="center"/>
        <w:tblLook w:val="04A0" w:firstRow="1" w:lastRow="0" w:firstColumn="1" w:lastColumn="0" w:noHBand="0" w:noVBand="1"/>
      </w:tblPr>
      <w:tblGrid>
        <w:gridCol w:w="9994"/>
      </w:tblGrid>
      <w:tr w:rsidR="002C0E24" w14:paraId="7BCB2BFB" w14:textId="77777777">
        <w:trPr>
          <w:jc w:val="center"/>
        </w:trPr>
        <w:tc>
          <w:tcPr>
            <w:tcW w:w="9994" w:type="dxa"/>
            <w:shd w:val="clear" w:color="auto" w:fill="EAF0F7"/>
            <w:tcMar>
              <w:top w:w="100" w:type="dxa"/>
              <w:left w:w="130" w:type="dxa"/>
              <w:bottom w:w="100" w:type="dxa"/>
              <w:right w:w="130" w:type="dxa"/>
            </w:tcMar>
          </w:tcPr>
          <w:p w14:paraId="7B72BD0A" w14:textId="77777777" w:rsidR="002C0E24" w:rsidRDefault="00000000">
            <w:pPr>
              <w:pStyle w:val="Callout"/>
              <w:jc w:val="center"/>
            </w:pPr>
            <w:r>
              <w:t>When in doubt, stop and ask for help.</w:t>
            </w:r>
          </w:p>
        </w:tc>
      </w:tr>
    </w:tbl>
    <w:p w14:paraId="3C633199" w14:textId="77777777" w:rsidR="002C0E24" w:rsidRDefault="002C0E24"/>
    <w:p w14:paraId="44728656" w14:textId="77777777" w:rsidR="002C0E24" w:rsidRDefault="00000000">
      <w:pPr>
        <w:pStyle w:val="Heading1"/>
        <w:pageBreakBefore/>
      </w:pPr>
      <w:r>
        <w:lastRenderedPageBreak/>
        <w:t>2. Personal Scam-Safety Plan</w:t>
      </w:r>
    </w:p>
    <w:p w14:paraId="78985D37" w14:textId="77777777" w:rsidR="002C0E24" w:rsidRDefault="00000000">
      <w:pPr>
        <w:spacing w:after="40" w:line="240" w:lineRule="auto"/>
      </w:pPr>
      <w:r>
        <w:rPr>
          <w:b/>
          <w:sz w:val="23"/>
        </w:rPr>
        <w:t xml:space="preserve">Resident: </w:t>
      </w:r>
      <w:r>
        <w:rPr>
          <w:sz w:val="23"/>
        </w:rPr>
        <w:t>______________________________________________</w:t>
      </w:r>
    </w:p>
    <w:p w14:paraId="083D0E3B" w14:textId="77777777" w:rsidR="002C0E24" w:rsidRDefault="00000000">
      <w:pPr>
        <w:spacing w:after="40" w:line="240" w:lineRule="auto"/>
      </w:pPr>
      <w:r>
        <w:rPr>
          <w:b/>
          <w:sz w:val="23"/>
        </w:rPr>
        <w:t xml:space="preserve">Trusted helper: </w:t>
      </w:r>
      <w:r>
        <w:rPr>
          <w:sz w:val="23"/>
        </w:rPr>
        <w:t>______________________________________________</w:t>
      </w:r>
    </w:p>
    <w:p w14:paraId="29579BAB" w14:textId="77777777" w:rsidR="002C0E24" w:rsidRDefault="00000000">
      <w:pPr>
        <w:spacing w:after="40" w:line="240" w:lineRule="auto"/>
      </w:pPr>
      <w:r>
        <w:rPr>
          <w:b/>
          <w:sz w:val="23"/>
        </w:rPr>
        <w:t xml:space="preserve">Telephone: </w:t>
      </w:r>
      <w:r>
        <w:rPr>
          <w:sz w:val="23"/>
        </w:rPr>
        <w:t>______________________________________________</w:t>
      </w:r>
    </w:p>
    <w:p w14:paraId="20FBA55F" w14:textId="77777777" w:rsidR="002C0E24" w:rsidRDefault="00000000">
      <w:pPr>
        <w:spacing w:after="40" w:line="240" w:lineRule="auto"/>
      </w:pPr>
      <w:r>
        <w:rPr>
          <w:b/>
          <w:sz w:val="23"/>
        </w:rPr>
        <w:t xml:space="preserve">Backup helper: </w:t>
      </w:r>
      <w:r>
        <w:rPr>
          <w:sz w:val="23"/>
        </w:rPr>
        <w:t>______________________________________________</w:t>
      </w:r>
    </w:p>
    <w:p w14:paraId="7103F477" w14:textId="77777777" w:rsidR="002C0E24" w:rsidRDefault="00000000">
      <w:pPr>
        <w:spacing w:after="40" w:line="240" w:lineRule="auto"/>
      </w:pPr>
      <w:r>
        <w:rPr>
          <w:b/>
          <w:sz w:val="23"/>
        </w:rPr>
        <w:t xml:space="preserve">Telephone: </w:t>
      </w:r>
      <w:r>
        <w:rPr>
          <w:sz w:val="23"/>
        </w:rPr>
        <w:t>______________________________________________</w:t>
      </w:r>
    </w:p>
    <w:p w14:paraId="3FC679F5" w14:textId="77777777" w:rsidR="002C0E24" w:rsidRDefault="00000000">
      <w:pPr>
        <w:spacing w:after="40" w:line="240" w:lineRule="auto"/>
      </w:pPr>
      <w:r>
        <w:rPr>
          <w:b/>
          <w:sz w:val="23"/>
        </w:rPr>
        <w:t xml:space="preserve">Primary computer/device: </w:t>
      </w:r>
      <w:r>
        <w:rPr>
          <w:sz w:val="23"/>
        </w:rPr>
        <w:t>______________________________________________</w:t>
      </w:r>
    </w:p>
    <w:p w14:paraId="3C41883E" w14:textId="77777777" w:rsidR="002C0E24" w:rsidRDefault="00000000">
      <w:pPr>
        <w:spacing w:after="40" w:line="240" w:lineRule="auto"/>
      </w:pPr>
      <w:r>
        <w:rPr>
          <w:b/>
          <w:sz w:val="23"/>
        </w:rPr>
        <w:t xml:space="preserve">Administrator or technical helper: </w:t>
      </w:r>
      <w:r>
        <w:rPr>
          <w:sz w:val="23"/>
        </w:rPr>
        <w:t>______________________________________________</w:t>
      </w:r>
    </w:p>
    <w:p w14:paraId="39147D01" w14:textId="77777777" w:rsidR="002C0E24" w:rsidRDefault="00000000">
      <w:pPr>
        <w:spacing w:after="40" w:line="240" w:lineRule="auto"/>
      </w:pPr>
      <w:r>
        <w:rPr>
          <w:b/>
          <w:sz w:val="23"/>
        </w:rPr>
        <w:t xml:space="preserve">Telephone: </w:t>
      </w:r>
      <w:r>
        <w:rPr>
          <w:sz w:val="23"/>
        </w:rPr>
        <w:t>______________________________________________</w:t>
      </w:r>
    </w:p>
    <w:p w14:paraId="620C57F8" w14:textId="77777777" w:rsidR="002C0E24" w:rsidRDefault="00000000">
      <w:pPr>
        <w:spacing w:after="40" w:line="240" w:lineRule="auto"/>
      </w:pPr>
      <w:r>
        <w:rPr>
          <w:b/>
          <w:sz w:val="23"/>
        </w:rPr>
        <w:t xml:space="preserve">Bank: </w:t>
      </w:r>
      <w:r>
        <w:rPr>
          <w:sz w:val="23"/>
        </w:rPr>
        <w:t>______________________________________________</w:t>
      </w:r>
    </w:p>
    <w:p w14:paraId="0E979F50" w14:textId="77777777" w:rsidR="002C0E24" w:rsidRDefault="00000000">
      <w:pPr>
        <w:spacing w:after="40" w:line="240" w:lineRule="auto"/>
      </w:pPr>
      <w:r>
        <w:rPr>
          <w:b/>
          <w:sz w:val="23"/>
        </w:rPr>
        <w:t xml:space="preserve">Telephone: </w:t>
      </w:r>
      <w:r>
        <w:rPr>
          <w:sz w:val="23"/>
        </w:rPr>
        <w:t>______________________________________________</w:t>
      </w:r>
    </w:p>
    <w:p w14:paraId="69C767D9" w14:textId="77777777" w:rsidR="002C0E24" w:rsidRDefault="00000000">
      <w:pPr>
        <w:spacing w:after="40" w:line="240" w:lineRule="auto"/>
      </w:pPr>
      <w:r>
        <w:rPr>
          <w:b/>
          <w:sz w:val="23"/>
        </w:rPr>
        <w:t xml:space="preserve">Financial adviser: </w:t>
      </w:r>
      <w:r>
        <w:rPr>
          <w:sz w:val="23"/>
        </w:rPr>
        <w:t>______________________________________________</w:t>
      </w:r>
    </w:p>
    <w:p w14:paraId="21E7DAFB" w14:textId="77777777" w:rsidR="002C0E24" w:rsidRDefault="00000000">
      <w:pPr>
        <w:spacing w:after="40" w:line="240" w:lineRule="auto"/>
      </w:pPr>
      <w:r>
        <w:rPr>
          <w:b/>
          <w:sz w:val="23"/>
        </w:rPr>
        <w:t xml:space="preserve">Telephone: </w:t>
      </w:r>
      <w:r>
        <w:rPr>
          <w:sz w:val="23"/>
        </w:rPr>
        <w:t>______________________________________________</w:t>
      </w:r>
    </w:p>
    <w:p w14:paraId="56C89F48" w14:textId="77777777" w:rsidR="002C0E24" w:rsidRDefault="00000000">
      <w:pPr>
        <w:spacing w:after="40" w:line="240" w:lineRule="auto"/>
      </w:pPr>
      <w:r>
        <w:rPr>
          <w:b/>
          <w:sz w:val="23"/>
        </w:rPr>
        <w:t xml:space="preserve">Bookkeeping/bill-payment service: </w:t>
      </w:r>
      <w:r>
        <w:rPr>
          <w:sz w:val="23"/>
        </w:rPr>
        <w:t>______________________________________________</w:t>
      </w:r>
    </w:p>
    <w:p w14:paraId="69936DA9" w14:textId="77777777" w:rsidR="002C0E24" w:rsidRDefault="00000000">
      <w:pPr>
        <w:spacing w:after="40" w:line="240" w:lineRule="auto"/>
      </w:pPr>
      <w:r>
        <w:rPr>
          <w:b/>
          <w:sz w:val="23"/>
        </w:rPr>
        <w:t xml:space="preserve">Telephone: </w:t>
      </w:r>
      <w:r>
        <w:rPr>
          <w:sz w:val="23"/>
        </w:rPr>
        <w:t>______________________________________________</w:t>
      </w:r>
    </w:p>
    <w:p w14:paraId="57E2EACC" w14:textId="77777777" w:rsidR="002C0E24" w:rsidRDefault="00000000">
      <w:pPr>
        <w:spacing w:after="40" w:line="240" w:lineRule="auto"/>
      </w:pPr>
      <w:r>
        <w:rPr>
          <w:b/>
          <w:sz w:val="23"/>
        </w:rPr>
        <w:t xml:space="preserve">Other trusted financial helper: </w:t>
      </w:r>
      <w:r>
        <w:rPr>
          <w:sz w:val="23"/>
        </w:rPr>
        <w:t>______________________________________________</w:t>
      </w:r>
    </w:p>
    <w:p w14:paraId="37567E5C" w14:textId="77777777" w:rsidR="002C0E24" w:rsidRDefault="00000000">
      <w:pPr>
        <w:pStyle w:val="Heading2"/>
      </w:pPr>
      <w:r>
        <w:t>My safeguards</w:t>
      </w:r>
    </w:p>
    <w:p w14:paraId="0C3A58A1" w14:textId="77777777" w:rsidR="002C0E24" w:rsidRDefault="00000000">
      <w:r>
        <w:t>☐  Another person must approve software installation.</w:t>
      </w:r>
    </w:p>
    <w:p w14:paraId="3566DDB9" w14:textId="77777777" w:rsidR="002C0E24" w:rsidRDefault="00000000">
      <w:r>
        <w:t>☐  I know whom to call before accepting remote computer help.</w:t>
      </w:r>
    </w:p>
    <w:p w14:paraId="4654D5C1" w14:textId="77777777" w:rsidR="002C0E24" w:rsidRDefault="00000000">
      <w:r>
        <w:t>☐  Important accounts use multifactor authentication.</w:t>
      </w:r>
    </w:p>
    <w:p w14:paraId="3F9914E5" w14:textId="77777777" w:rsidR="002C0E24" w:rsidRDefault="00000000">
      <w:r>
        <w:t>☐  Emergency contacts are easy to find.</w:t>
      </w:r>
    </w:p>
    <w:tbl>
      <w:tblPr>
        <w:tblW w:w="0" w:type="auto"/>
        <w:jc w:val="center"/>
        <w:tblLook w:val="04A0" w:firstRow="1" w:lastRow="0" w:firstColumn="1" w:lastColumn="0" w:noHBand="0" w:noVBand="1"/>
      </w:tblPr>
      <w:tblGrid>
        <w:gridCol w:w="9994"/>
      </w:tblGrid>
      <w:tr w:rsidR="002C0E24" w14:paraId="5A9896CD" w14:textId="77777777">
        <w:trPr>
          <w:jc w:val="center"/>
        </w:trPr>
        <w:tc>
          <w:tcPr>
            <w:tcW w:w="9994" w:type="dxa"/>
            <w:shd w:val="clear" w:color="auto" w:fill="EAF0F7"/>
            <w:tcMar>
              <w:top w:w="100" w:type="dxa"/>
              <w:left w:w="130" w:type="dxa"/>
              <w:bottom w:w="100" w:type="dxa"/>
              <w:right w:w="130" w:type="dxa"/>
            </w:tcMar>
          </w:tcPr>
          <w:p w14:paraId="6EC36F7A" w14:textId="77777777" w:rsidR="002C0E24" w:rsidRDefault="00000000">
            <w:pPr>
              <w:pStyle w:val="Callout"/>
              <w:jc w:val="center"/>
            </w:pPr>
            <w:r>
              <w:t>STOP. Do not send money or information. Contact my trusted helper.</w:t>
            </w:r>
          </w:p>
        </w:tc>
      </w:tr>
    </w:tbl>
    <w:p w14:paraId="2ADE1D80" w14:textId="77777777" w:rsidR="002C0E24" w:rsidRDefault="002C0E24"/>
    <w:p w14:paraId="261E87FA" w14:textId="77777777" w:rsidR="002C0E24" w:rsidRDefault="00000000">
      <w:pPr>
        <w:spacing w:after="40" w:line="240" w:lineRule="auto"/>
      </w:pPr>
      <w:r>
        <w:rPr>
          <w:b/>
          <w:sz w:val="23"/>
        </w:rPr>
        <w:t xml:space="preserve">My first call is to: </w:t>
      </w:r>
      <w:r>
        <w:rPr>
          <w:sz w:val="23"/>
        </w:rPr>
        <w:t>______________________________________________</w:t>
      </w:r>
    </w:p>
    <w:p w14:paraId="7C533871" w14:textId="77777777" w:rsidR="002C0E24" w:rsidRDefault="00000000">
      <w:pPr>
        <w:pStyle w:val="Heading1"/>
        <w:pageBreakBefore/>
      </w:pPr>
      <w:r>
        <w:lastRenderedPageBreak/>
        <w:t>3. Trusted Referral List Checklist</w:t>
      </w:r>
    </w:p>
    <w:p w14:paraId="1FA930DA" w14:textId="77777777" w:rsidR="002C0E24" w:rsidRDefault="00000000">
      <w:r>
        <w:t>☐  Has the person or company successfully served residents?</w:t>
      </w:r>
    </w:p>
    <w:p w14:paraId="38C3E0F4" w14:textId="77777777" w:rsidR="002C0E24" w:rsidRDefault="00000000">
      <w:r>
        <w:t>☐  Do residents report honest and competent service?</w:t>
      </w:r>
    </w:p>
    <w:p w14:paraId="4D99CE9A" w14:textId="77777777" w:rsidR="002C0E24" w:rsidRDefault="00000000">
      <w:r>
        <w:t>☐  Does the provider explain problems clearly?</w:t>
      </w:r>
    </w:p>
    <w:p w14:paraId="2097BB3F" w14:textId="77777777" w:rsidR="002C0E24" w:rsidRDefault="00000000">
      <w:r>
        <w:t>☐  Is pricing disclosed appropriately?</w:t>
      </w:r>
    </w:p>
    <w:p w14:paraId="77F7166E" w14:textId="77777777" w:rsidR="002C0E24" w:rsidRDefault="00000000">
      <w:r>
        <w:t>☐  Is the provider comfortable working with older adults?</w:t>
      </w:r>
    </w:p>
    <w:p w14:paraId="5D248327" w14:textId="77777777" w:rsidR="002C0E24" w:rsidRDefault="00000000">
      <w:r>
        <w:t>☐  Can the provider assist with scam recovery?</w:t>
      </w:r>
    </w:p>
    <w:p w14:paraId="5CC85F7C" w14:textId="77777777" w:rsidR="002C0E24" w:rsidRDefault="00000000">
      <w:r>
        <w:t>☐  Can the provider help harden a computer after an incident?</w:t>
      </w:r>
    </w:p>
    <w:p w14:paraId="0E03FC9B" w14:textId="77777777" w:rsidR="002C0E24" w:rsidRDefault="00000000">
      <w:r>
        <w:t>☐  Does the provider understand remote-access scams?</w:t>
      </w:r>
    </w:p>
    <w:p w14:paraId="49FE70A5" w14:textId="77777777" w:rsidR="002C0E24" w:rsidRDefault="00000000">
      <w:r>
        <w:t>☐  Is Apple expertise available?</w:t>
      </w:r>
    </w:p>
    <w:p w14:paraId="41343578" w14:textId="77777777" w:rsidR="002C0E24" w:rsidRDefault="00000000">
      <w:r>
        <w:t>☐  Is Windows expertise available?</w:t>
      </w:r>
    </w:p>
    <w:p w14:paraId="0AF41A08" w14:textId="77777777" w:rsidR="002C0E24" w:rsidRDefault="00000000">
      <w:r>
        <w:t>☐  Are home visits available when needed?</w:t>
      </w:r>
    </w:p>
    <w:p w14:paraId="51976BCA" w14:textId="77777777" w:rsidR="002C0E24" w:rsidRDefault="00000000">
      <w:r>
        <w:t>☐  Is remote support conducted using appropriate safeguards?</w:t>
      </w:r>
    </w:p>
    <w:p w14:paraId="390EF7C7" w14:textId="77777777" w:rsidR="002C0E24" w:rsidRDefault="00000000">
      <w:pPr>
        <w:pStyle w:val="Heading2"/>
      </w:pPr>
      <w:r>
        <w:t>Suggested local disclaimer</w:t>
      </w:r>
    </w:p>
    <w:p w14:paraId="0E446D81" w14:textId="77777777" w:rsidR="002C0E24" w:rsidRDefault="00000000">
      <w:r>
        <w:t>The community provides these names as a convenience based on reported resident experience. Inclusion does not constitute a guarantee, warranty, or endorsement of any particular provider. Residents remain responsible for selecting and engaging outside professionals.</w:t>
      </w:r>
    </w:p>
    <w:p w14:paraId="7229AA07" w14:textId="77777777" w:rsidR="002C0E24" w:rsidRDefault="00000000">
      <w:pPr>
        <w:pStyle w:val="Heading1"/>
        <w:pageBreakBefore/>
      </w:pPr>
      <w:r>
        <w:lastRenderedPageBreak/>
        <w:t>4. Technology Hardening Discussion Checklist</w:t>
      </w:r>
    </w:p>
    <w:p w14:paraId="436CC947" w14:textId="77777777" w:rsidR="002C0E24" w:rsidRDefault="00000000">
      <w:r>
        <w:t>☐  A Standard rather than Administrator Windows account</w:t>
      </w:r>
    </w:p>
    <w:p w14:paraId="3F7270A6" w14:textId="77777777" w:rsidR="002C0E24" w:rsidRDefault="00000000">
      <w:r>
        <w:t>☐  Administrator password held by a trusted person</w:t>
      </w:r>
    </w:p>
    <w:p w14:paraId="24587190" w14:textId="77777777" w:rsidR="002C0E24" w:rsidRDefault="00000000">
      <w:r>
        <w:t>☐  Restrictions on installing applications</w:t>
      </w:r>
    </w:p>
    <w:p w14:paraId="7009724F" w14:textId="77777777" w:rsidR="002C0E24" w:rsidRDefault="00000000">
      <w:r>
        <w:t>☐  Restrictions on remote-access software</w:t>
      </w:r>
    </w:p>
    <w:p w14:paraId="3573281A" w14:textId="77777777" w:rsidR="002C0E24" w:rsidRDefault="00000000">
      <w:r>
        <w:t>☐  Automatic operating-system updates</w:t>
      </w:r>
    </w:p>
    <w:p w14:paraId="1DD63A66" w14:textId="77777777" w:rsidR="002C0E24" w:rsidRDefault="00000000">
      <w:r>
        <w:t>☐  Browser phishing and reputation protection</w:t>
      </w:r>
    </w:p>
    <w:p w14:paraId="3E8B2370" w14:textId="77777777" w:rsidR="002C0E24" w:rsidRDefault="00000000">
      <w:r>
        <w:t>☐  Removal of unnecessary browser extensions</w:t>
      </w:r>
    </w:p>
    <w:p w14:paraId="7ADB44FE" w14:textId="77777777" w:rsidR="002C0E24" w:rsidRDefault="00000000">
      <w:r>
        <w:t>☐  Multifactor authentication</w:t>
      </w:r>
    </w:p>
    <w:p w14:paraId="48F2C526" w14:textId="77777777" w:rsidR="002C0E24" w:rsidRDefault="00000000">
      <w:r>
        <w:t>☐  Password manager</w:t>
      </w:r>
    </w:p>
    <w:p w14:paraId="24822CD5" w14:textId="77777777" w:rsidR="002C0E24" w:rsidRDefault="00000000">
      <w:r>
        <w:t>☐  Telephone spam filtering</w:t>
      </w:r>
    </w:p>
    <w:p w14:paraId="30FE9BAE" w14:textId="77777777" w:rsidR="002C0E24" w:rsidRDefault="00000000">
      <w:r>
        <w:t>☐  Stronger email filtering</w:t>
      </w:r>
    </w:p>
    <w:p w14:paraId="32A733CF" w14:textId="77777777" w:rsidR="002C0E24" w:rsidRDefault="00000000">
      <w:r>
        <w:t>☐  Restricted or approved website access</w:t>
      </w:r>
    </w:p>
    <w:p w14:paraId="537B5E9F" w14:textId="77777777" w:rsidR="002C0E24" w:rsidRDefault="00000000">
      <w:r>
        <w:t>☐  Chromebook rather than conventional PC</w:t>
      </w:r>
    </w:p>
    <w:p w14:paraId="3EE9CC1C" w14:textId="77777777" w:rsidR="002C0E24" w:rsidRDefault="00000000">
      <w:r>
        <w:t>☐  iPad with restrictions</w:t>
      </w:r>
    </w:p>
    <w:p w14:paraId="2A48198D" w14:textId="77777777" w:rsidR="002C0E24" w:rsidRDefault="00000000">
      <w:r>
        <w:t>☐  Simplified or controlled-access device</w:t>
      </w:r>
    </w:p>
    <w:p w14:paraId="2B0905B9" w14:textId="77777777" w:rsidR="002C0E24" w:rsidRDefault="00000000">
      <w:r>
        <w:t>☐  Transaction alerts</w:t>
      </w:r>
    </w:p>
    <w:p w14:paraId="142D5956" w14:textId="77777777" w:rsidR="002C0E24" w:rsidRDefault="00000000">
      <w:r>
        <w:t>☐  Lower financial transfer limits</w:t>
      </w:r>
    </w:p>
    <w:p w14:paraId="2AC8E487" w14:textId="77777777" w:rsidR="002C0E24" w:rsidRDefault="00000000">
      <w:r>
        <w:t>☐  Trusted financial contacts</w:t>
      </w:r>
    </w:p>
    <w:p w14:paraId="77F3CFEE" w14:textId="77777777" w:rsidR="002C0E24" w:rsidRDefault="00000000">
      <w:r>
        <w:t>☐  Credit freeze</w:t>
      </w:r>
    </w:p>
    <w:p w14:paraId="5F7CC2D6" w14:textId="77777777" w:rsidR="002C0E24" w:rsidRDefault="00000000">
      <w:r>
        <w:t>☐  Bookkeeping or bill-payment assistance</w:t>
      </w:r>
    </w:p>
    <w:p w14:paraId="504B82CD" w14:textId="77777777" w:rsidR="002C0E24" w:rsidRDefault="00000000">
      <w:pPr>
        <w:spacing w:after="40" w:line="240" w:lineRule="auto"/>
      </w:pPr>
      <w:r>
        <w:rPr>
          <w:b/>
          <w:sz w:val="23"/>
        </w:rPr>
        <w:t xml:space="preserve">What safeguard would most reduce this resident’s present risk? </w:t>
      </w:r>
      <w:r>
        <w:rPr>
          <w:sz w:val="23"/>
        </w:rPr>
        <w:t>______________________________________________</w:t>
      </w:r>
    </w:p>
    <w:p w14:paraId="7BE5E45C" w14:textId="77777777" w:rsidR="002C0E24" w:rsidRDefault="00000000">
      <w:pPr>
        <w:spacing w:after="40" w:line="240" w:lineRule="auto"/>
      </w:pPr>
      <w:r>
        <w:rPr>
          <w:b/>
          <w:sz w:val="23"/>
        </w:rPr>
        <w:t xml:space="preserve">Who will help put it in place? </w:t>
      </w:r>
      <w:r>
        <w:rPr>
          <w:sz w:val="23"/>
        </w:rPr>
        <w:t>______________________________________________</w:t>
      </w:r>
    </w:p>
    <w:p w14:paraId="3D76A139" w14:textId="77777777" w:rsidR="002C0E24" w:rsidRDefault="00000000">
      <w:pPr>
        <w:spacing w:after="40" w:line="240" w:lineRule="auto"/>
      </w:pPr>
      <w:r>
        <w:rPr>
          <w:b/>
          <w:sz w:val="23"/>
        </w:rPr>
        <w:t xml:space="preserve">Date for review: </w:t>
      </w:r>
      <w:r>
        <w:rPr>
          <w:sz w:val="23"/>
        </w:rPr>
        <w:t>______________________________________________</w:t>
      </w:r>
    </w:p>
    <w:p w14:paraId="0B13CEAB" w14:textId="77777777" w:rsidR="002C0E24" w:rsidRDefault="00000000">
      <w:pPr>
        <w:pStyle w:val="Heading1"/>
        <w:pageBreakBefore/>
      </w:pPr>
      <w:r>
        <w:lastRenderedPageBreak/>
        <w:t>5. Post-Incident Review</w:t>
      </w:r>
    </w:p>
    <w:p w14:paraId="11EC2A20" w14:textId="77777777" w:rsidR="002C0E24" w:rsidRDefault="00000000">
      <w:pPr>
        <w:spacing w:after="40" w:line="240" w:lineRule="auto"/>
      </w:pPr>
      <w:r>
        <w:rPr>
          <w:b/>
          <w:sz w:val="23"/>
        </w:rPr>
        <w:t xml:space="preserve">What happened? </w:t>
      </w:r>
      <w:r>
        <w:rPr>
          <w:sz w:val="23"/>
        </w:rPr>
        <w:t>______________________________________________</w:t>
      </w:r>
    </w:p>
    <w:p w14:paraId="2C18C35A" w14:textId="77777777" w:rsidR="002C0E24" w:rsidRDefault="00000000">
      <w:pPr>
        <w:pStyle w:val="Heading2"/>
      </w:pPr>
      <w:r>
        <w:t>How did the scammer first make contact?</w:t>
      </w:r>
    </w:p>
    <w:p w14:paraId="4D0B103D" w14:textId="77777777" w:rsidR="002C0E24" w:rsidRDefault="00000000">
      <w:r>
        <w:t>☐  Telephone</w:t>
      </w:r>
    </w:p>
    <w:p w14:paraId="3C7AC502" w14:textId="77777777" w:rsidR="002C0E24" w:rsidRDefault="00000000">
      <w:r>
        <w:t>☐  Email</w:t>
      </w:r>
    </w:p>
    <w:p w14:paraId="4CE4B731" w14:textId="77777777" w:rsidR="002C0E24" w:rsidRDefault="00000000">
      <w:r>
        <w:t>☐  Text</w:t>
      </w:r>
    </w:p>
    <w:p w14:paraId="7D54A7FE" w14:textId="77777777" w:rsidR="002C0E24" w:rsidRDefault="00000000">
      <w:r>
        <w:t>☐  Website/pop-up</w:t>
      </w:r>
    </w:p>
    <w:p w14:paraId="33BDA945" w14:textId="77777777" w:rsidR="002C0E24" w:rsidRDefault="00000000">
      <w:r>
        <w:t>☐  Social media</w:t>
      </w:r>
    </w:p>
    <w:p w14:paraId="0E13886C" w14:textId="77777777" w:rsidR="002C0E24" w:rsidRDefault="00000000">
      <w:r>
        <w:t>☐  Other</w:t>
      </w:r>
    </w:p>
    <w:p w14:paraId="1E654E3C" w14:textId="77777777" w:rsidR="002C0E24" w:rsidRDefault="00000000">
      <w:pPr>
        <w:pStyle w:val="Heading2"/>
      </w:pPr>
      <w:r>
        <w:t>What action created the greatest risk?</w:t>
      </w:r>
    </w:p>
    <w:p w14:paraId="2F7713B6" w14:textId="77777777" w:rsidR="002C0E24" w:rsidRDefault="00000000">
      <w:r>
        <w:t>☐  Remote computer access</w:t>
      </w:r>
    </w:p>
    <w:p w14:paraId="063C04A3" w14:textId="77777777" w:rsidR="002C0E24" w:rsidRDefault="00000000">
      <w:r>
        <w:t>☐  Password disclosure</w:t>
      </w:r>
    </w:p>
    <w:p w14:paraId="478A9AAF" w14:textId="77777777" w:rsidR="002C0E24" w:rsidRDefault="00000000">
      <w:r>
        <w:t>☐  Verification-code disclosure</w:t>
      </w:r>
    </w:p>
    <w:p w14:paraId="2B5D11A1" w14:textId="77777777" w:rsidR="002C0E24" w:rsidRDefault="00000000">
      <w:r>
        <w:t>☐  Financial transfer</w:t>
      </w:r>
    </w:p>
    <w:p w14:paraId="2C7A101A" w14:textId="77777777" w:rsidR="002C0E24" w:rsidRDefault="00000000">
      <w:r>
        <w:t>☐  Credit-card information</w:t>
      </w:r>
    </w:p>
    <w:p w14:paraId="61C87B47" w14:textId="77777777" w:rsidR="002C0E24" w:rsidRDefault="00000000">
      <w:r>
        <w:t>☐  Personal identity information</w:t>
      </w:r>
    </w:p>
    <w:p w14:paraId="632E37B8" w14:textId="77777777" w:rsidR="002C0E24" w:rsidRDefault="00000000">
      <w:r>
        <w:t>☐  Other</w:t>
      </w:r>
    </w:p>
    <w:p w14:paraId="7F1C8161" w14:textId="77777777" w:rsidR="002C0E24" w:rsidRDefault="00000000">
      <w:r>
        <w:t>☐ Yes    ☐ No    Was the computer professionally checked?</w:t>
      </w:r>
    </w:p>
    <w:p w14:paraId="039C69E4" w14:textId="77777777" w:rsidR="002C0E24" w:rsidRDefault="00000000">
      <w:r>
        <w:t>☐ Yes    ☐ No    Were financial institutions contacted?</w:t>
      </w:r>
    </w:p>
    <w:p w14:paraId="229708DA" w14:textId="77777777" w:rsidR="002C0E24" w:rsidRDefault="00000000">
      <w:r>
        <w:t>☐ Yes    ☐ No    Was credit or identity protection considered?</w:t>
      </w:r>
    </w:p>
    <w:p w14:paraId="173B4F71" w14:textId="77777777" w:rsidR="002C0E24" w:rsidRDefault="00000000">
      <w:pPr>
        <w:spacing w:after="40" w:line="240" w:lineRule="auto"/>
      </w:pPr>
      <w:r>
        <w:rPr>
          <w:b/>
          <w:sz w:val="23"/>
        </w:rPr>
        <w:t xml:space="preserve">What additional safeguard should now be added? </w:t>
      </w:r>
      <w:r>
        <w:rPr>
          <w:sz w:val="23"/>
        </w:rPr>
        <w:t>______________________________________________</w:t>
      </w:r>
    </w:p>
    <w:p w14:paraId="59635706" w14:textId="77777777" w:rsidR="002C0E24" w:rsidRDefault="00000000">
      <w:pPr>
        <w:spacing w:after="40" w:line="240" w:lineRule="auto"/>
      </w:pPr>
      <w:r>
        <w:rPr>
          <w:b/>
          <w:sz w:val="23"/>
        </w:rPr>
        <w:t xml:space="preserve">Who will follow up? </w:t>
      </w:r>
      <w:r>
        <w:rPr>
          <w:sz w:val="23"/>
        </w:rPr>
        <w:t>______________________________________________</w:t>
      </w:r>
    </w:p>
    <w:p w14:paraId="530E6B21" w14:textId="77777777" w:rsidR="002C0E24" w:rsidRDefault="00000000">
      <w:pPr>
        <w:spacing w:after="40" w:line="240" w:lineRule="auto"/>
      </w:pPr>
      <w:r>
        <w:rPr>
          <w:b/>
          <w:sz w:val="23"/>
        </w:rPr>
        <w:t xml:space="preserve">Review date: </w:t>
      </w:r>
      <w:r>
        <w:rPr>
          <w:sz w:val="23"/>
        </w:rPr>
        <w:t>______________________________________________</w:t>
      </w:r>
    </w:p>
    <w:sectPr w:rsidR="002C0E24" w:rsidSect="00034616">
      <w:headerReference w:type="even" r:id="rId8"/>
      <w:headerReference w:type="default" r:id="rId9"/>
      <w:footerReference w:type="even" r:id="rId10"/>
      <w:footerReference w:type="default" r:id="rId11"/>
      <w:headerReference w:type="first" r:id="rId12"/>
      <w:footerReference w:type="first" r:id="rId13"/>
      <w:pgSz w:w="12240" w:h="15840"/>
      <w:pgMar w:top="1008" w:right="1123" w:bottom="936" w:left="1123"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B41C4F" w14:textId="77777777" w:rsidR="00C76C0B" w:rsidRDefault="00C76C0B">
      <w:pPr>
        <w:spacing w:after="0" w:line="240" w:lineRule="auto"/>
      </w:pPr>
      <w:r>
        <w:separator/>
      </w:r>
    </w:p>
  </w:endnote>
  <w:endnote w:type="continuationSeparator" w:id="0">
    <w:p w14:paraId="551B5730" w14:textId="77777777" w:rsidR="00C76C0B" w:rsidRDefault="00C76C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60409020205020404"/>
    <w:charset w:val="00"/>
    <w:family w:val="modern"/>
    <w:pitch w:val="fixed"/>
    <w:sig w:usb0="00000003" w:usb1="00000000" w:usb2="00000000" w:usb3="00000000" w:csb0="00000001" w:csb1="00000000"/>
  </w:font>
  <w:font w:name="Stencil">
    <w:panose1 w:val="040409050D0802020404"/>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AEA23" w14:textId="77777777" w:rsidR="000E400E" w:rsidRDefault="000E400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D27E47" w14:textId="77777777" w:rsidR="002C0E24" w:rsidRDefault="00000000">
    <w:pPr>
      <w:pStyle w:val="SmallNote"/>
      <w:jc w:val="center"/>
    </w:pPr>
    <w:r>
      <w:t xml:space="preserve">NaCCRA Informative </w:t>
    </w:r>
    <w:proofErr w:type="gramStart"/>
    <w:r>
      <w:t>Template  |</w:t>
    </w:r>
    <w:proofErr w:type="gramEnd"/>
    <w:r>
      <w:t xml:space="preserve">  </w:t>
    </w:r>
    <w:r>
      <w:fldChar w:fldCharType="begin"/>
    </w:r>
    <w:r>
      <w:instrText xml:space="preserve"> PAGE </w:instrText>
    </w:r>
    <w:r w:rsidR="000E400E">
      <w:fldChar w:fldCharType="separate"/>
    </w:r>
    <w:r w:rsidR="000E400E">
      <w:rPr>
        <w:noProof/>
      </w:rP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B81604" w14:textId="77777777" w:rsidR="000E400E" w:rsidRDefault="000E40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677312" w14:textId="77777777" w:rsidR="00C76C0B" w:rsidRDefault="00C76C0B">
      <w:pPr>
        <w:spacing w:after="0" w:line="240" w:lineRule="auto"/>
      </w:pPr>
      <w:r>
        <w:separator/>
      </w:r>
    </w:p>
  </w:footnote>
  <w:footnote w:type="continuationSeparator" w:id="0">
    <w:p w14:paraId="44AA2FF3" w14:textId="77777777" w:rsidR="00C76C0B" w:rsidRDefault="00C76C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C9FAD" w14:textId="77777777" w:rsidR="000E400E" w:rsidRDefault="000E400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9DF07" w14:textId="3805B57C" w:rsidR="002C0E24" w:rsidRDefault="000E400E" w:rsidP="000E400E">
    <w:pPr>
      <w:pStyle w:val="SmallNote"/>
      <w:tabs>
        <w:tab w:val="left" w:pos="0"/>
        <w:tab w:val="center" w:pos="5040"/>
        <w:tab w:val="right" w:pos="9990"/>
      </w:tabs>
    </w:pPr>
    <w:r w:rsidRPr="000E400E">
      <w:rPr>
        <w:rFonts w:ascii="Stencil" w:hAnsi="Stencil"/>
        <w:color w:val="EE0000"/>
      </w:rPr>
      <w:t>Draft</w:t>
    </w:r>
    <w:r>
      <w:tab/>
    </w:r>
    <w:r>
      <w:tab/>
    </w:r>
    <w:r w:rsidR="00000000">
      <w:t>NaCCRA | Community Scam Safety</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C1D6B" w14:textId="77777777" w:rsidR="000E400E" w:rsidRDefault="000E400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961496589">
    <w:abstractNumId w:val="8"/>
  </w:num>
  <w:num w:numId="2" w16cid:durableId="2040743373">
    <w:abstractNumId w:val="6"/>
  </w:num>
  <w:num w:numId="3" w16cid:durableId="2081517150">
    <w:abstractNumId w:val="5"/>
  </w:num>
  <w:num w:numId="4" w16cid:durableId="1762488539">
    <w:abstractNumId w:val="4"/>
  </w:num>
  <w:num w:numId="5" w16cid:durableId="2034070589">
    <w:abstractNumId w:val="7"/>
  </w:num>
  <w:num w:numId="6" w16cid:durableId="1985115543">
    <w:abstractNumId w:val="3"/>
  </w:num>
  <w:num w:numId="7" w16cid:durableId="307124985">
    <w:abstractNumId w:val="2"/>
  </w:num>
  <w:num w:numId="8" w16cid:durableId="423571855">
    <w:abstractNumId w:val="1"/>
  </w:num>
  <w:num w:numId="9" w16cid:durableId="16975377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E400E"/>
    <w:rsid w:val="0015074B"/>
    <w:rsid w:val="0029639D"/>
    <w:rsid w:val="002C0E24"/>
    <w:rsid w:val="00326F90"/>
    <w:rsid w:val="00633E37"/>
    <w:rsid w:val="00AA1D8D"/>
    <w:rsid w:val="00B47730"/>
    <w:rsid w:val="00C76C0B"/>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30614BE"/>
  <w14:defaultImageDpi w14:val="300"/>
  <w15:docId w15:val="{E1567A81-860E-43E7-8027-C6DAE0A00B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59" w:lineRule="auto"/>
    </w:pPr>
    <w:rPr>
      <w:rFonts w:ascii="Aptos" w:hAnsi="Aptos"/>
      <w:color w:val="202428"/>
      <w:sz w:val="26"/>
    </w:rPr>
  </w:style>
  <w:style w:type="paragraph" w:styleId="Heading1">
    <w:name w:val="heading 1"/>
    <w:basedOn w:val="Normal"/>
    <w:next w:val="Normal"/>
    <w:link w:val="Heading1Char"/>
    <w:uiPriority w:val="9"/>
    <w:qFormat/>
    <w:rsid w:val="00FC693F"/>
    <w:pPr>
      <w:keepNext/>
      <w:keepLines/>
      <w:spacing w:before="180" w:after="100"/>
      <w:outlineLvl w:val="0"/>
    </w:pPr>
    <w:rPr>
      <w:rFonts w:asciiTheme="majorHAnsi" w:eastAsiaTheme="majorEastAsia" w:hAnsiTheme="majorHAnsi" w:cstheme="majorBidi"/>
      <w:b/>
      <w:bCs/>
      <w:color w:val="17365D"/>
      <w:sz w:val="38"/>
      <w:szCs w:val="28"/>
    </w:rPr>
  </w:style>
  <w:style w:type="paragraph" w:styleId="Heading2">
    <w:name w:val="heading 2"/>
    <w:basedOn w:val="Normal"/>
    <w:next w:val="Normal"/>
    <w:link w:val="Heading2Char"/>
    <w:uiPriority w:val="9"/>
    <w:unhideWhenUsed/>
    <w:qFormat/>
    <w:rsid w:val="00FC693F"/>
    <w:pPr>
      <w:keepNext/>
      <w:keepLines/>
      <w:spacing w:before="120" w:after="100"/>
      <w:outlineLvl w:val="1"/>
    </w:pPr>
    <w:rPr>
      <w:rFonts w:asciiTheme="majorHAnsi" w:eastAsiaTheme="majorEastAsia" w:hAnsiTheme="majorHAnsi" w:cstheme="majorBidi"/>
      <w:b/>
      <w:bCs/>
      <w:color w:val="2F5597"/>
      <w:sz w:val="30"/>
      <w:szCs w:val="26"/>
    </w:rPr>
  </w:style>
  <w:style w:type="paragraph" w:styleId="Heading3">
    <w:name w:val="heading 3"/>
    <w:basedOn w:val="Normal"/>
    <w:next w:val="Normal"/>
    <w:link w:val="Heading3Char"/>
    <w:uiPriority w:val="9"/>
    <w:unhideWhenUsed/>
    <w:qFormat/>
    <w:rsid w:val="00FC693F"/>
    <w:pPr>
      <w:keepNext/>
      <w:keepLines/>
      <w:spacing w:before="80" w:after="100"/>
      <w:outlineLvl w:val="2"/>
    </w:pPr>
    <w:rPr>
      <w:rFonts w:asciiTheme="majorHAnsi" w:eastAsiaTheme="majorEastAsia" w:hAnsiTheme="majorHAnsi" w:cstheme="majorBidi"/>
      <w:b/>
      <w:bCs/>
      <w:color w:val="5B657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before="240" w:after="100" w:line="240" w:lineRule="auto"/>
      <w:contextualSpacing/>
    </w:pPr>
    <w:rPr>
      <w:rFonts w:asciiTheme="majorHAnsi" w:eastAsiaTheme="majorEastAsia" w:hAnsiTheme="majorHAnsi" w:cstheme="majorBidi"/>
      <w:b/>
      <w:color w:val="17365D"/>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spacing w:before="180" w:after="100"/>
    </w:pPr>
    <w:rPr>
      <w:rFonts w:asciiTheme="majorHAnsi" w:eastAsiaTheme="majorEastAsia" w:hAnsiTheme="majorHAnsi" w:cstheme="majorBidi"/>
      <w:b/>
      <w:i/>
      <w:iCs/>
      <w:color w:val="2F5597"/>
      <w:spacing w:val="15"/>
      <w:sz w:val="32"/>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HandbookBullet">
    <w:name w:val="Handbook Bullet"/>
    <w:basedOn w:val="Normal"/>
    <w:pPr>
      <w:spacing w:after="60"/>
      <w:ind w:left="331" w:hanging="216"/>
    </w:pPr>
  </w:style>
  <w:style w:type="paragraph" w:customStyle="1" w:styleId="SmallNote">
    <w:name w:val="Small Note"/>
    <w:basedOn w:val="Normal"/>
    <w:pPr>
      <w:spacing w:after="80"/>
    </w:pPr>
    <w:rPr>
      <w:color w:val="5B6573"/>
      <w:sz w:val="21"/>
    </w:rPr>
  </w:style>
  <w:style w:type="paragraph" w:customStyle="1" w:styleId="Callout">
    <w:name w:val="Callout"/>
    <w:basedOn w:val="Normal"/>
    <w:pPr>
      <w:spacing w:before="80" w:after="80"/>
    </w:pPr>
    <w:rPr>
      <w:b/>
      <w:color w:val="17365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1199</Words>
  <Characters>6837</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8020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Richmond Shreve</cp:lastModifiedBy>
  <cp:revision>2</cp:revision>
  <dcterms:created xsi:type="dcterms:W3CDTF">2013-12-23T23:15:00Z</dcterms:created>
  <dcterms:modified xsi:type="dcterms:W3CDTF">2026-08-29T19:10:00Z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b197df10-7b43-49eb-8fdf-fb08479194e5</vt:lpwstr>
  </property>
</Properties>
</file>